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03e773bfe4b0851e29967c0b68b11da8c9a8e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2021 года</w:t>
      </w:r>
    </w:p>
    <w:p>
      <w:pPr>
        <w:pStyle w:val="FirstParagraph"/>
      </w:pPr>
      <w:r>
        <w:t xml:space="preserve">30.12.2020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январь - март 2021</w:t>
      </w:r>
      <w:r>
        <w:t xml:space="preserve"> </w:t>
      </w:r>
      <w:r>
        <w:rPr>
          <w:bCs/>
          <w:b/>
        </w:rPr>
        <w:t xml:space="preserve">года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</w:t>
            </w:r>
            <w:r>
              <w:t xml:space="preserve"> </w:t>
            </w: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18.01.2021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08.02.2021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25.01.2021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15.02.2021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29.03.2021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12.01.2021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09.02.2021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09.03.2021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23.03.2021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по эл.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14.01.2021</w:t>
            </w:r>
          </w:p>
          <w:p>
            <w:pPr>
              <w:jc w:val="left"/>
            </w:pPr>
            <w:r>
              <w:t xml:space="preserve">28.01.2021</w:t>
            </w:r>
          </w:p>
        </w:tc>
        <w:tc>
          <w:tcPr/>
          <w:p>
            <w:pPr>
              <w:jc w:val="left"/>
            </w:pPr>
            <w:r>
              <w:t xml:space="preserve">11.02.2021</w:t>
            </w:r>
          </w:p>
          <w:p>
            <w:pPr>
              <w:jc w:val="left"/>
            </w:pPr>
            <w:r>
              <w:t xml:space="preserve">25.02.2021</w:t>
            </w:r>
          </w:p>
        </w:tc>
        <w:tc>
          <w:tcPr/>
          <w:p>
            <w:pPr>
              <w:jc w:val="left"/>
            </w:pPr>
            <w:r>
              <w:t xml:space="preserve">11.03.2021</w:t>
            </w:r>
          </w:p>
          <w:p>
            <w:pPr>
              <w:jc w:val="left"/>
            </w:pPr>
            <w:r>
              <w:t xml:space="preserve">25.03.2021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</w:t>
            </w:r>
          </w:p>
        </w:tc>
        <w:tc>
          <w:tcPr/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8 (917) 564-89-50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20.01.2021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17.02.2021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17.03.2021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А.В. Аносов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Подача ежеквартальной отчетности застройщика в электронном виде через портал государственных услуг (сервис).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16.02.2021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15.02.2021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  <w:p>
            <w:pPr>
              <w:jc w:val="left"/>
            </w:pPr>
            <w:r>
              <w:t xml:space="preserve">(или онлайн семинар)</w:t>
            </w:r>
          </w:p>
        </w:tc>
        <w:tc>
          <w:tcPr/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bookmarkStart w:id="20" w:name="X1207a264b4c9f4df21fde20366a046b31aef217"/>
            <w:bookmarkEnd w:id="20"/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Получение услуг ресурсоснабжающих организаций по подключению к сетям инженерно-технического обеспечения в электронном виде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18.03.2021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10:30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PetrovAV10@str.mos.ru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13.01.2021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27.01.2021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19.02.2021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02.03.2021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16.03.2021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help@str.mos.ru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семинаре»</w:t>
            </w:r>
          </w:p>
          <w:p>
            <w:pPr>
              <w:jc w:val="left"/>
            </w:pPr>
            <w:r>
              <w:t xml:space="preserve">или записываться по тел.:</w:t>
            </w:r>
          </w:p>
          <w:p>
            <w:pPr>
              <w:jc w:val="left"/>
            </w:pPr>
            <w:r>
              <w:t xml:space="preserve">8 (499) 401-01-01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u w:val="single"/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Тел.:</w:t>
      </w:r>
      <w: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 с 9:00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http://krylatskoe.mos.ru/sector-on-construction-land-property-and-transport/news/detail/9607184.html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9607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9607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2025-06-29T16:15:30Z</dcterms:created>
  <dcterms:modified xsi:type="dcterms:W3CDTF">2025-06-29T16:15:30Z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