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74fb6b093b5908dd0566e7f6cc0a02501c7e6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2022 года</w:t>
      </w:r>
    </w:p>
    <w:p>
      <w:pPr>
        <w:pStyle w:val="FirstParagraph"/>
      </w:pPr>
      <w:r>
        <w:t xml:space="preserve">28.06.2022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2022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http://krylatskoe.mos.ru/sector-on-construction-land-property-and-transport/news/detail/10898214.html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0898214.html" TargetMode="External" /><Relationship Type="http://schemas.openxmlformats.org/officeDocument/2006/relationships/hyperlink" Id="rId20" Target="https://fili-davydkovo.mos.ru/%D0%93%D0%A0%D0%90%D0%A4%D0%98%D0%9A%20%203%20%D0%BA%D0%B2%202022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10898214.html" TargetMode="External" /><Relationship Type="http://schemas.openxmlformats.org/officeDocument/2006/relationships/hyperlink" Id="rId20" Target="https://fili-davydkovo.mos.ru/%D0%93%D0%A0%D0%90%D0%A4%D0%98%D0%9A%20%203%20%D0%BA%D0%B2%202022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2025-07-21T00:17:05Z</dcterms:created>
  <dcterms:modified xsi:type="dcterms:W3CDTF">2025-07-21T00:17:05Z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