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f0617a434eadedc3dbe3cb1b03884ee9d4f2e"/>
    <w:p>
      <w:pPr>
        <w:pStyle w:val="Heading3"/>
      </w:pPr>
      <w:r>
        <w:t xml:space="preserve">План проведения дистанционных обучающих мероприятий по вопросу маркировки средствами идентификации отдельных товаров (июль 2020г.)</w:t>
      </w:r>
    </w:p>
    <w:p>
      <w:pPr>
        <w:pStyle w:val="FirstParagraph"/>
      </w:pPr>
      <w:r>
        <w:t xml:space="preserve">15.07.2020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http://krylatskoe.mos.ru/presscenter/news/detail/9026293.html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9026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9026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2023-08-15T13:06:19Z</dcterms:created>
  <dcterms:modified xsi:type="dcterms:W3CDTF">2023-08-15T13:06:19Z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