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5706aed2bf33005c38c6798024c3a04b29a1e5"/>
    <w:p>
      <w:pPr>
        <w:pStyle w:val="Heading3"/>
      </w:pPr>
      <w:r>
        <w:t xml:space="preserve">12 февраля 2020 года в Совете ветеранов проведено плановое заседание Президиума</w:t>
      </w:r>
    </w:p>
    <w:p>
      <w:pPr>
        <w:pStyle w:val="FirstParagraph"/>
      </w:pPr>
      <w:r>
        <w:t xml:space="preserve">13.02.2020</w:t>
      </w:r>
    </w:p>
    <w:p>
      <w:pPr>
        <w:pStyle w:val="BodyText"/>
      </w:pPr>
      <w:r>
        <w:drawing>
          <wp:inline>
            <wp:extent cx="5334000" cy="7114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7567рп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4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12 февраля 2020 года в Совете ветеранов проведено плановое заседание Президиума.</w:t>
      </w:r>
    </w:p>
    <w:p>
      <w:pPr>
        <w:pStyle w:val="BodyText"/>
      </w:pPr>
      <w:r>
        <w:rPr>
          <w:bCs/>
          <w:b/>
        </w:rPr>
        <w:t xml:space="preserve">Рассматривались вопросы по подготовке к празднованию 75 -летия Победы в Великой Отечественной войне и текущие организационные вопросы.</w:t>
      </w:r>
    </w:p>
    <w:p>
      <w:pPr>
        <w:pStyle w:val="BodyText"/>
      </w:pPr>
      <w:r>
        <w:drawing>
          <wp:inline>
            <wp:extent cx="5334000" cy="71119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ylatskoe.mos.ru/www/укенг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1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Поздравление в Совете ветеранов района Крылатское юбиляра - Фадееву Анну Арсентьевну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http://krylatskoe.mos.ru/presscenter/news/detail/8690146.html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presscenter/news/detail/8690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presscenter/news/detail/8690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2025-06-07T17:17:23Z</dcterms:created>
  <dcterms:modified xsi:type="dcterms:W3CDTF">2025-06-07T17:17:23Z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