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63bc47f78f3ba1ec36ab6b240666d0519611f"/>
    <w:p>
      <w:pPr>
        <w:pStyle w:val="Heading3"/>
      </w:pPr>
      <w:r>
        <w:t xml:space="preserve">15 января в 19:00 состоится встреча главы управы с жителями</w:t>
      </w:r>
    </w:p>
    <w:p>
      <w:pPr>
        <w:pStyle w:val="FirstParagraph"/>
      </w:pPr>
      <w:r>
        <w:t xml:space="preserve">09.01.2020</w:t>
      </w:r>
    </w:p>
    <w:p>
      <w:pPr>
        <w:pStyle w:val="BodyText"/>
      </w:pPr>
      <w:r>
        <w:drawing>
          <wp:inline>
            <wp:extent cx="5334000" cy="75389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Объявление%20с%20рамкой(встреча%20главы)%20-%20январь%202020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9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http://krylatskoe.mos.ru/presscenter/news/detail/8607703.html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8607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8607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2025-08-05T16:00:19Z</dcterms:created>
  <dcterms:modified xsi:type="dcterms:W3CDTF">2025-08-05T16:00:19Z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