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50e24b6fdbf693712e25a6916c1507a84476f"/>
    <w:p>
      <w:pPr>
        <w:pStyle w:val="Heading3"/>
      </w:pPr>
      <w:r>
        <w:t xml:space="preserve">День ракетных войск и артиллерии отметили в Московском комитете ветеранов войны</w:t>
      </w:r>
    </w:p>
    <w:p>
      <w:pPr>
        <w:pStyle w:val="FirstParagraph"/>
      </w:pPr>
      <w:r>
        <w:t xml:space="preserve">20.11.2019</w:t>
      </w:r>
    </w:p>
    <w:p>
      <w:pPr>
        <w:pStyle w:val="BodyText"/>
      </w:pPr>
      <w:r>
        <w:t xml:space="preserve">Среди гостей были и ветераны Великой Отечественной войны, и представители молодого поколения.</w:t>
      </w:r>
    </w:p>
    <w:p>
      <w:pPr>
        <w:pStyle w:val="BodyText"/>
      </w:pPr>
      <w:r>
        <w:t xml:space="preserve">В работе торжественного собрания также участвовали председатель Молодёжного общественного экспертного совета при Уполномоченном по правам человека в городе Москве Денис Лыткин и сопредседатель проекта "Историческая память" Наталья Мельяновская. Кроме того, они представляют пресс-центр Совета ветеранов Западного административного округа Москвы. Денис Лыткин - Почётный член Совета ветеранов ЗАО.</w:t>
      </w:r>
    </w:p>
    <w:p>
      <w:pPr>
        <w:pStyle w:val="BodyText"/>
      </w:pPr>
      <w:r>
        <w:t xml:space="preserve">Председатель МКВВ генерал-майор И. А. Слухай открыл собрание, поздравил всех с праздником.</w:t>
      </w:r>
    </w:p>
    <w:p>
      <w:pPr>
        <w:pStyle w:val="BodyText"/>
      </w:pPr>
      <w:r>
        <w:t xml:space="preserve">В своём докладе Иван Андреевич особо отметил: "Велика заслуга артиллерии в разгроме немецко-фашистских захватчиков под Сталинградом, первый этап которого начался с контрнаступления советских войск 19 ноября 1942 года.</w:t>
      </w:r>
    </w:p>
    <w:p>
      <w:pPr>
        <w:pStyle w:val="BodyText"/>
      </w:pPr>
      <w:r>
        <w:t xml:space="preserve">Указом Президиума Верховного Совета СССР от 21 октября 1944 года заслуги артиллеристов были отмечены тем, что был учреждён праздник - День артиллериста.</w:t>
      </w:r>
    </w:p>
    <w:p>
      <w:pPr>
        <w:pStyle w:val="BodyText"/>
      </w:pPr>
      <w:r>
        <w:t xml:space="preserve">В 1964 году праздник был переименован в День ракетных войск и артиллерии."</w:t>
      </w:r>
    </w:p>
    <w:p>
      <w:pPr>
        <w:pStyle w:val="BodyText"/>
      </w:pPr>
      <w:r>
        <w:t xml:space="preserve">Во время собрания на трибуну выходили и фронтовики, рассказывая об артиллерии военных лет, и профессиональные артиллеристы, представители молодого поколения Вооружённых сил Российской Федерации, которые подготовили к этому празднику интересный ролик.</w:t>
      </w:r>
    </w:p>
    <w:p>
      <w:pPr>
        <w:pStyle w:val="BodyText"/>
      </w:pPr>
      <w:r>
        <w:t xml:space="preserve">А потом на сцену вышли дети, объявив, что подготовили праздничный концерт.</w:t>
      </w:r>
    </w:p>
    <w:p>
      <w:pPr>
        <w:pStyle w:val="BodyText"/>
      </w:pPr>
      <w:r>
        <w:t xml:space="preserve">Прошёл он на одном дыхании, под одобрение восторженных зрителей.</w:t>
      </w:r>
    </w:p>
    <w:p>
      <w:pPr>
        <w:pStyle w:val="BodyText"/>
      </w:pPr>
      <w:r>
        <w:t xml:space="preserve">А когда Вячеслав Ольховский исполнял песню "Вечный огонь" (он её назвал гимном), я встала. Зрители поддержали меня и приветствовали профессионального певца стоя. Так состоялась премьера отличного произведения, трогающего душу.</w:t>
      </w:r>
    </w:p>
    <w:p>
      <w:pPr>
        <w:pStyle w:val="BodyText"/>
      </w:pPr>
      <w:r>
        <w:t xml:space="preserve">Праздник запомнился своей торжественностью - от исполнения гимна России и чеканящих шаг знаменосцев - до слов фронтовика, Почётного гражданина города Москвы Ивана Андреевича Слухая, которые он произносил, пожимая руку каждому ветерану Великой Отечественной войны: "Спасибо, артиллерист, за Победу!"</w:t>
      </w:r>
    </w:p>
    <w:p>
      <w:pPr>
        <w:pStyle w:val="BodyText"/>
      </w:pPr>
      <w:r>
        <w:t xml:space="preserve">Людмила КАСПЕРОВА,</w:t>
      </w:r>
    </w:p>
    <w:p>
      <w:pPr>
        <w:pStyle w:val="BodyText"/>
      </w:pPr>
      <w:r>
        <w:t xml:space="preserve">Московский комитет ветеранов войны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http://krylatskoe.mos.ru/presscenter/news/detail/8502975.html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502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502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2025-07-04T19:51:52Z</dcterms:created>
  <dcterms:modified xsi:type="dcterms:W3CDTF">2025-07-04T19:51:52Z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