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7d0844434dacb53b5d041f5a3220abc19e474"/>
    <w:p>
      <w:pPr>
        <w:pStyle w:val="Heading3"/>
      </w:pPr>
      <w:r>
        <w:t xml:space="preserve">Юные хоккеисты «Крылатского» одержали победу в рамках Детской хоккейной лиги</w:t>
      </w:r>
    </w:p>
    <w:p>
      <w:pPr>
        <w:pStyle w:val="FirstParagraph"/>
      </w:pPr>
      <w:r>
        <w:t xml:space="preserve">07.12.2018</w:t>
      </w:r>
    </w:p>
    <w:p>
      <w:pPr>
        <w:pStyle w:val="BodyText"/>
      </w:pPr>
      <w:r>
        <w:t xml:space="preserve">В Красногорске на базе стадиона «Зоркий» прошел первый этап Детской хоккейной лиги по Московской области среди детей 2008-2009 годов рождения. В соревновании приняли участие семь команд, лучшей из которых стала команда «Крылатское». Также отметим, что вне конкурса прошли и соревнования среди команд девочек. Напомним, тренером команды «Крылатское» является Сергей Прищепа.</w:t>
      </w:r>
    </w:p>
    <w:p>
      <w:pPr>
        <w:pStyle w:val="BodyText"/>
      </w:pPr>
      <w:r>
        <w:t xml:space="preserve">Все проведенных играх команда из района Крылатское смогла одержать победу. Самой упорной получилась встреча с соперниками из команды «Русичь» из Ликино-Дулево. Матч закончился со счетом 2:1. Добавим, что подопечные Прищепы не победили в турнире не только благодаря большому количеству забитых шайб, но и из-за того, что практически не пропускали в свои ворота, разница шайб 54-3.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http://krylatskoe.mos.ru/presscenter/news/detail/7751448.html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51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51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2024-04-26T21:16:15Z</dcterms:created>
  <dcterms:modified xsi:type="dcterms:W3CDTF">2024-04-26T21:16:15Z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