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6fc79cbe200d0cccd3cea6ff2918d92518b5a"/>
    <w:p>
      <w:pPr>
        <w:pStyle w:val="Heading3"/>
      </w:pPr>
      <w:r>
        <w:t xml:space="preserve">Встреча главы управы района Крылатское с жителями состоится 18 июля</w:t>
      </w:r>
    </w:p>
    <w:p>
      <w:pPr>
        <w:pStyle w:val="FirstParagraph"/>
      </w:pPr>
      <w:r>
        <w:t xml:space="preserve">05.07.2018</w:t>
      </w:r>
    </w:p>
    <w:p>
      <w:pPr>
        <w:pStyle w:val="BodyText"/>
      </w:pPr>
      <w:r>
        <w:t xml:space="preserve">Уважаемые жители района Крылатское!</w:t>
      </w:r>
    </w:p>
    <w:p>
      <w:pPr>
        <w:pStyle w:val="BodyText"/>
      </w:pPr>
      <w:r>
        <w:t xml:space="preserve">Приглашаем васна встречу главы управы Крылатское Куцева Виктора Викторовича с населением района</w:t>
      </w:r>
    </w:p>
    <w:p>
      <w:pPr>
        <w:pStyle w:val="BodyText"/>
      </w:pPr>
      <w:r>
        <w:t xml:space="preserve">18 июля в 19:00</w:t>
      </w:r>
    </w:p>
    <w:p>
      <w:pPr>
        <w:pStyle w:val="BodyText"/>
      </w:pPr>
      <w:r>
        <w:t xml:space="preserve">Тема встречи:</w:t>
      </w:r>
    </w:p>
    <w:p>
      <w:pPr>
        <w:pStyle w:val="BodyText"/>
      </w:pPr>
      <w:r>
        <w:t xml:space="preserve">1. О подготовке к празднованию Дня города на территории района.</w:t>
      </w:r>
    </w:p>
    <w:p>
      <w:pPr>
        <w:pStyle w:val="BodyText"/>
      </w:pPr>
      <w:r>
        <w:t xml:space="preserve">Ждем вас по адресу:</w:t>
      </w:r>
    </w:p>
    <w:p>
      <w:pPr>
        <w:pStyle w:val="BodyText"/>
      </w:pPr>
      <w:r>
        <w:t xml:space="preserve">управа района Крылатское, ул. Крылатские холмы, д. 27, корп. 1 (актовый зал)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http://krylatskoe.mos.ru/presscenter/news/detail/7419782.html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419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419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2025-06-07T06:04:13Z</dcterms:created>
  <dcterms:modified xsi:type="dcterms:W3CDTF">2025-06-07T06:04:13Z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