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2248794f6e508d4c52207bdb284d7e19cd051e"/>
    <w:p>
      <w:pPr>
        <w:pStyle w:val="Heading3"/>
      </w:pPr>
      <w:r>
        <w:t xml:space="preserve">Жители столицы выберут дизайн знака отличия для лучших врачей</w:t>
      </w:r>
    </w:p>
    <w:p>
      <w:pPr>
        <w:pStyle w:val="FirstParagraph"/>
      </w:pPr>
      <w:r>
        <w:t xml:space="preserve">23.08.2017</w:t>
      </w:r>
    </w:p>
    <w:p>
      <w:pPr>
        <w:pStyle w:val="BodyText"/>
      </w:pPr>
      <w:r>
        <w:rPr>
          <w:bCs/>
          <w:b/>
        </w:rPr>
        <w:t xml:space="preserve">Статус «московский врач» получат только высококлассные специалисты.</w:t>
      </w:r>
    </w:p>
    <w:p>
      <w:pPr>
        <w:pStyle w:val="BodyText"/>
      </w:pPr>
      <w:r>
        <w:t xml:space="preserve">Лучших врачей столицы будут поощрять нагрудным знаком отличия, дизайн для которого выберут москвичи посредством проекта «Активный гражданин».</w:t>
      </w:r>
    </w:p>
    <w:p>
      <w:pPr>
        <w:pStyle w:val="BodyText"/>
      </w:pPr>
      <w:r>
        <w:t xml:space="preserve">На выбор предлагаются три изображения. Лучший вариант станет знаком статуса «московский врач». Получить это почетное звание могут специалисты, которые докажут, что их опыт и квалификация соответствуют высоким профессиональным стандартам.</w:t>
      </w:r>
    </w:p>
    <w:p>
      <w:pPr>
        <w:pStyle w:val="BodyText"/>
      </w:pPr>
      <w:r>
        <w:t xml:space="preserve">Претендовать на получение такого статуса могут представители 15 медицинских специальностей. В их числе – терапевты, педиатры, врачи общей практики, хирурги, неврологи, эндокринологи, анестезиологи и реаниматологи, кардиологи, акушеры и гинекологи, урологи, травматологи, дерматовенерологи, психиатры, оториноларингологи и специалисты в области лучевой диагностики.</w:t>
      </w:r>
    </w:p>
    <w:p>
      <w:pPr>
        <w:pStyle w:val="BodyText"/>
      </w:pPr>
      <w:r>
        <w:t xml:space="preserve">Главными условиями являются опыт работы не менее пяти лет, наличие профессиональных достижений и успешно сданный специальный экзамен. Оценивать кандидатов будет независимая комиссия.</w:t>
      </w:r>
    </w:p>
    <w:p>
      <w:pPr>
        <w:pStyle w:val="BodyText"/>
      </w:pPr>
      <w:r>
        <w:t xml:space="preserve">По словам главы Департамента здравоохранения Алексея Хрипуна, этот проект сможет мотивировать врачей повышать свою квалификацию. Для врачей он является не только способом заявить о себе как о настоящем профессионале, но и помогает продемонстрировать стремление к дальнейшему развитию.</w:t>
      </w:r>
    </w:p>
    <w:p>
      <w:pPr>
        <w:pStyle w:val="BodyText"/>
      </w:pPr>
      <w:r>
        <w:rPr>
          <w:iCs/>
          <w:i/>
        </w:rPr>
        <w:t xml:space="preserve">Виктория Васильева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http://krylatskoe.mos.ru/presscenter/news/detail/6764572.html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67645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67645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2025-08-06T18:05:57Z</dcterms:created>
  <dcterms:modified xsi:type="dcterms:W3CDTF">2025-08-06T18:05:57Z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