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2a00b64a3e0dd4913833b604e85fa2c460126"/>
    <w:p>
      <w:pPr>
        <w:pStyle w:val="Heading3"/>
      </w:pPr>
      <w:r>
        <w:t xml:space="preserve">Центры госуслуг будут принимать заявление о регистрации брака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rPr>
          <w:iCs/>
          <w:i/>
        </w:rPr>
        <w:t xml:space="preserve">Такой сервис предложат в 113 центрах «Мои документы».</w:t>
      </w:r>
    </w:p>
    <w:p>
      <w:pPr>
        <w:pStyle w:val="BodyText"/>
      </w:pPr>
      <w:r>
        <w:t xml:space="preserve">Подать заявление о регистрации брака с 1 июля 2016 года москвичи смогут в 113 центрах госуслуг «Мои документы», расположенных в 11 округах столицы.</w:t>
      </w:r>
    </w:p>
    <w:p>
      <w:pPr>
        <w:pStyle w:val="BodyText"/>
      </w:pPr>
      <w:r>
        <w:t xml:space="preserve">«В целях повышения доступности для жителей Москвы государственной услуги по государственной регистрации актов гражданского состояния Правительство Москвы постановляет внести изменения в постановление о проведении пилотного проекта по организации предоставления многофункциональными центрами предоставления государственных услуг на территории города», – говорится в соответствующем постановлении Правительства Москвы.</w:t>
      </w:r>
    </w:p>
    <w:p>
      <w:pPr>
        <w:pStyle w:val="BodyText"/>
      </w:pPr>
      <w:r>
        <w:t xml:space="preserve">Кроме того, выросло число центров госуслуг, где можно оформить страховые пенсии, не обращаясь в ПФР (Пенсионный фонд России). Напомним, в марте этого года в этом проекте было задействовано только два центра «Мои документы» (Тверского и Обручевского районов). Сейчас сервис доступен еще в 8 многофункциональных центрах в таких районах, как Филевский парк, Марфино, Текстильщики, Покровское-Стрешнево, Савеловский, Вешняки, Чертаново Южное, Силино. В будущем такая услуга появится и в других центрах «Мои документы».</w:t>
      </w:r>
    </w:p>
    <w:p>
      <w:pPr>
        <w:pStyle w:val="BodyText"/>
      </w:pPr>
      <w:r>
        <w:rPr>
          <w:bCs/>
          <w:b/>
        </w:rPr>
        <w:t xml:space="preserve">Вера Шарапова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http://krylatskoe.mos.ru/presscenter/news/detail/3257010.html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257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257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2024-09-08T11:19:40Z</dcterms:created>
  <dcterms:modified xsi:type="dcterms:W3CDTF">2024-09-08T11:19:40Z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