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61b61495943bf95fa74458551514148174658"/>
    <w:p>
      <w:pPr>
        <w:pStyle w:val="Heading3"/>
      </w:pPr>
      <w:r>
        <w:t xml:space="preserve">Храм Рождества Пресвятой Богородицы организует поездку в Саввино-Сторожевский монастырь 16 июля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16 июля храм Рождества Пресвятой Богородицы организует паломническую поездку в Саввино-Сторожевский Ставропигиальный мужской монастырь, который находится в Звенигороде.</w:t>
      </w:r>
      <w:r>
        <w:br/>
      </w:r>
      <w:r>
        <w:br/>
      </w:r>
      <w:r>
        <w:t xml:space="preserve">Присоединиться к ней могут все желающие в возрасте от 16 до 35 лет. Как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храма, в программу включены экскурсия по монастырскому комплекса, посещение трапезной, скита и купальни с источником Преподобного Саввы.</w:t>
      </w:r>
      <w:r>
        <w:br/>
      </w:r>
      <w:r>
        <w:br/>
      </w:r>
      <w:r>
        <w:t xml:space="preserve">Сбор состоится в 11:30 у храма (ул. Крылатские холмы, д. 12). Поездка бесплатная, но количество мест ограничено, поэтому нужно заявить о своем участии до 19:00 14 июля.</w:t>
      </w:r>
    </w:p>
    <w:p>
      <w:pPr>
        <w:pStyle w:val="BodyText"/>
      </w:pPr>
      <w:r>
        <w:t xml:space="preserve">-- Фото: Википедия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http://krylatskoe.mos.ru/presscenter/news/detail/2390716.html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390716.html" TargetMode="External" /><Relationship Type="http://schemas.openxmlformats.org/officeDocument/2006/relationships/hyperlink" Id="rId20" Target="https://t.me/hramnaholmah/49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390716.html" TargetMode="External" /><Relationship Type="http://schemas.openxmlformats.org/officeDocument/2006/relationships/hyperlink" Id="rId20" Target="https://t.me/hramnaholmah/49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2025-07-24T14:35:18Z</dcterms:created>
  <dcterms:modified xsi:type="dcterms:W3CDTF">2025-07-24T14:35:18Z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