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48ae72494ffb215255543a2f0e8f848c4e923"/>
    <w:p>
      <w:pPr>
        <w:pStyle w:val="Heading3"/>
      </w:pPr>
      <w:r>
        <w:t xml:space="preserve">Собянин: «Московская техническая школа» помогает промышленности города решить проблему дефицита кадров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1,2 тыс. сотрудников промышленных предприятий столицы за 2,5 года прошли обучение в «Московской технической школе» («МТШ»). Об этом мэр столицы Сергей Собянин сообщил в блоге на своем персональном сайте.</w:t>
      </w:r>
    </w:p>
    <w:p>
      <w:pPr>
        <w:pStyle w:val="BodyText"/>
      </w:pPr>
      <w:r>
        <w:t xml:space="preserve">«Новая индустриализация - это новые инженерные кадры, на дефицит которых ссылается большинство руководителей производств. Чтобы помочь промышленности решить этот вопрос, мы еще в 2021 году совместно с ведущими техническими вузами и компаниями запустили специальный проект «Московская техническая школа». Цель проекта - подготовка инженерных кадров по наиболее востребованным технологическим направлениям. Пройти обучение могут сотрудники всех промышленных предприятий столицы. Субсидия правительства Москвы покроет до 95% потраченных на обучение средств», - говорится в сообщении.</w:t>
      </w:r>
    </w:p>
    <w:p>
      <w:pPr>
        <w:pStyle w:val="BodyText"/>
      </w:pPr>
      <w:r>
        <w:t xml:space="preserve">Сергей Собянин отметил, что для того чтобы стать участником проекта, предприятию необходимо оформить заявку на сайте школы или на инвестиционном портале Москвы.</w:t>
      </w:r>
    </w:p>
    <w:p>
      <w:pPr>
        <w:pStyle w:val="BodyText"/>
      </w:pPr>
      <w:r>
        <w:t xml:space="preserve">«Проект оказался востребованным. За 2,5 года обучение в «Московской технической школе» прошли</w:t>
      </w:r>
      <w:r>
        <w:br/>
      </w:r>
      <w:r>
        <w:t xml:space="preserve">более 1,2 тыс. сотрудников промышленных предприятий столицы», - сообщил Сергей Собянин.</w:t>
      </w:r>
      <w:r>
        <w:br/>
      </w:r>
      <w:r>
        <w:t xml:space="preserve">По словам Сергея Собянина, среди наиболее востребованных курсов - «Машинное обучение», «Аддитивные технологии», «Теоретические основы фотоники», «Управление процессами роботизации промышленного предприятия» и другие.</w:t>
      </w:r>
    </w:p>
    <w:p>
      <w:pPr>
        <w:pStyle w:val="BodyText"/>
      </w:pPr>
      <w:r>
        <w:t xml:space="preserve">«Ведущие преподаватели экспертного уровня, профессора и доктора наук реализуют образовательный процесс на базе передового учебного и исследовательского оборудования с использованием интерактивных форм обучения. Также для сотрудников организовывают экскурсии по предприятиям. По окончании обучения сотрудник защищает индивидуальный проект. Помимо онлайн- и офлайн-занятий, в рамках МТШ проходят конференции, вебинары и другие образовательные форматы», - отметил Сергей Собянин.</w:t>
      </w:r>
    </w:p>
    <w:p>
      <w:pPr>
        <w:pStyle w:val="BodyText"/>
      </w:pPr>
      <w:r>
        <w:t xml:space="preserve">Градоначальник добавил, что в этом году планируется открыть еще два новых направления - «Химические технологии в производстве» и «Новые производственные технологии».</w:t>
      </w:r>
    </w:p>
    <w:p>
      <w:pPr>
        <w:pStyle w:val="BodyText"/>
      </w:pPr>
      <w:r>
        <w:t xml:space="preserve">«МТШ - еще один реальный вклад правительства Москвы в решение стратегической задачи обеспечения технологического суверенитета нашей страны», - подчеркнул мэр.</w:t>
      </w:r>
    </w:p>
    <w:p>
      <w:pPr>
        <w:pStyle w:val="BodyText"/>
      </w:pPr>
      <w:r>
        <w:t xml:space="preserve">-- Фото: mos.ru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http://krylatskoe.mos.ru/presscenter/news/detail/2374546.html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74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74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2024-04-28T16:28:17Z</dcterms:created>
  <dcterms:modified xsi:type="dcterms:W3CDTF">2024-04-28T16:28:17Z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