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5954a7d45d5dc3f1e0d9caf73d7f0b18f480d"/>
    <w:p>
      <w:pPr>
        <w:pStyle w:val="Heading3"/>
      </w:pPr>
      <w:r>
        <w:t xml:space="preserve">В «Активном гражданине» стартовало голосование о переименовании «Войковской»</w:t>
      </w:r>
    </w:p>
    <w:p>
      <w:pPr>
        <w:pStyle w:val="FirstParagraph"/>
      </w:pPr>
      <w:r>
        <w:t xml:space="preserve">02.11.2015</w:t>
      </w:r>
    </w:p>
    <w:p>
      <w:pPr>
        <w:pStyle w:val="BodyText"/>
      </w:pPr>
      <w:r>
        <w:rPr>
          <w:bCs/>
          <w:b/>
          <w:iCs/>
          <w:i/>
        </w:rPr>
        <w:t xml:space="preserve">В течение трех недель, начиная с сегодняшнего дня, москвичи смогут решить дальнейшую судьбу названия станции.</w:t>
      </w:r>
      <w:r>
        <w:br/>
      </w:r>
      <w:r>
        <w:br/>
      </w:r>
      <w:r>
        <w:t xml:space="preserve">Напомним для тех, кто забыл: Петр Войков - большевик, участвовавший в расстреле царской семьи, которое произошло в ночь с 16 на 17 июля 1918 года.</w:t>
      </w:r>
      <w:r>
        <w:br/>
      </w:r>
      <w:r>
        <w:br/>
      </w:r>
      <w:r>
        <w:t xml:space="preserve">Ранее представители Дома Романовых направили в столичную мэрию обращение с просьбой переименовать метро «Войковская» и одноименный район. Они призвали восстановить историческую справедливость в отношении царской семьи, и это предложение было поддержано Русской православной церковью.</w:t>
      </w:r>
      <w:r>
        <w:br/>
      </w:r>
      <w:r>
        <w:br/>
      </w:r>
      <w:r>
        <w:t xml:space="preserve">В обществе разгорелись жаркие споры. Так, руководитель фракции КПРФ в Мосгордуме Андрей Клычков заявил: «Начнем с того, что станция метро “Войковская” никогда не называлась иначе и свое наименование получила из-за близости к Чугунолитейному заводу имени П.Л. Войкова. Получается, мы, с одной стороны, говорим о патриотизме, защите нашей истории, а с другой стороны — рассматриваем возможность вырезать исторический период с 1917 по 1991 год и заполнить этот промежуток пустотой».</w:t>
      </w:r>
      <w:r>
        <w:br/>
      </w:r>
      <w:r>
        <w:br/>
      </w:r>
      <w:r>
        <w:t xml:space="preserve">На подобные заявления ответил президент Московского фонда развития местного самоуправления, член Общественной палаты города Москвы, зампред Совета депутатов Войковского района Александр Закондырин, который подчеркнул, что переименование станции необходимо хотя бы с гуманистической точки зрения: "Увековечивать память человека, хладнокровно убившего маленьких детей, недопустимо для любого цивилизованного общества"...</w:t>
      </w:r>
      <w:r>
        <w:br/>
      </w:r>
      <w:r>
        <w:t xml:space="preserve">Проблема возможного переименования станции метро “Войковская” вызывает жаркие дискуссии и раскалывает общество на протяжении уже нескольких десятилетий. Инициативная группа жителей района, которая уже давно требует переименования, собрала более шести тысяч подписей в поддержку этого шага.</w:t>
      </w:r>
      <w:r>
        <w:br/>
      </w:r>
      <w:r>
        <w:br/>
      </w:r>
      <w:r>
        <w:t xml:space="preserve">Зарегистрированные пользователи «Активном гражданине» не только решат, нужно ли дать другие названия станциям метро, железной дороги и пересадочному узлу, но и предложат собственные варианты наименований. Они смогут проголосовать за или против переименования или возложить решение этих вопросов на специалистов. Опрос продлится три недели.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http://krylatskoe.mos.ru/presscenter/news/detail/2273013.html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273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273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2024-05-17T11:46:28Z</dcterms:created>
  <dcterms:modified xsi:type="dcterms:W3CDTF">2024-05-17T11:46:28Z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