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eaa513976403d756abf46d12392eb8e8af133"/>
    <w:p>
      <w:pPr>
        <w:pStyle w:val="Heading3"/>
      </w:pPr>
      <w:r>
        <w:t xml:space="preserve">ЗАКЛЮЧЕНИЕ от 16.12.2015 проведения собрания участников публичных слушаний по проекту градостроительного плана земельного участка на размещение объекта капитального строительства по адресу: г. Москва, Осенний бульвар, вл. 8А</w:t>
      </w:r>
    </w:p>
    <w:p>
      <w:pPr>
        <w:pStyle w:val="FirstParagraph"/>
      </w:pPr>
      <w:r>
        <w:t xml:space="preserve">29.01.2015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http://krylatskoe.mos.ru/presscenter/news/detail/1547563.html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5475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5475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2025-05-12T20:14:43Z</dcterms:created>
  <dcterms:modified xsi:type="dcterms:W3CDTF">2025-05-12T20:14:43Z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