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83126d2783aa259aa255e95d2b6d5ef5fa96ac8"/>
    <w:p>
      <w:pPr>
        <w:pStyle w:val="Heading3"/>
      </w:pPr>
      <w:r>
        <w:t xml:space="preserve">ПРОТОКОЛ публичных слушаний от 17.12.2014 по проекту градостроительного плана земельного участка на размещение храмового комплекса по адресу: Рублёвское шоссе, вл. 54.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bookmarkStart w:id="20" w:name="bookmark2"/>
      <w:r>
        <w:rPr>
          <w:bCs/>
          <w:b/>
        </w:rPr>
        <w:t xml:space="preserve">ПРОТОКОЛ</w:t>
      </w:r>
      <w:bookmarkEnd w:id="20"/>
    </w:p>
    <w:p>
      <w:pPr>
        <w:pStyle w:val="BodyText"/>
      </w:pPr>
    </w:p>
    <w:p>
      <w:pPr>
        <w:pStyle w:val="BodyText"/>
      </w:pPr>
      <w:bookmarkStart w:id="21" w:name="bookmark3"/>
      <w:r>
        <w:rPr>
          <w:bCs/>
          <w:b/>
        </w:rPr>
        <w:t xml:space="preserve">публичных слушаний от 17.12.2014</w:t>
      </w:r>
      <w:bookmarkEnd w:id="21"/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проекту градостроительного плана земельного участка на размещение храмового комплекса по адресу: Рублёвское шоссе, вл. 54.</w:t>
      </w:r>
    </w:p>
    <w:p>
      <w:pPr>
        <w:pStyle w:val="BodyText"/>
      </w:pPr>
      <w:bookmarkStart w:id="22" w:name="bookmark4"/>
      <w:r>
        <w:t xml:space="preserve">Общие сведения о проекте, представленном на публичные слушания:</w:t>
      </w:r>
      <w:bookmarkEnd w:id="22"/>
    </w:p>
    <w:p>
      <w:pPr>
        <w:pStyle w:val="BodyText"/>
      </w:pPr>
      <w:r>
        <w:t xml:space="preserve">Территория разработки: ЗАО, г. Москва.</w:t>
      </w:r>
    </w:p>
    <w:p>
      <w:pPr>
        <w:pStyle w:val="BodyText"/>
      </w:pPr>
      <w:r>
        <w:t xml:space="preserve">Организация-заказчик: Московская Патриархия.</w:t>
      </w:r>
    </w:p>
    <w:p>
      <w:pPr>
        <w:pStyle w:val="BodyText"/>
      </w:pPr>
      <w:r>
        <w:t xml:space="preserve">Организация-разработчик: Комитет по архитектуре и градостроительству города Москвы (Москомархитектура); юридический адрес: Триумфальная пл., д.1, г. Москва, 125047; телефон: (495) 209-11-54; E-mail:</w:t>
      </w:r>
      <w:r>
        <w:t xml:space="preserve"> </w:t>
      </w:r>
      <w:hyperlink r:id="rId23">
        <w:r>
          <w:rPr>
            <w:rStyle w:val="Hyperlink"/>
          </w:rPr>
          <w:t xml:space="preserve">asi@mka.mos.ru</w:t>
        </w:r>
      </w:hyperlink>
      <w:r>
        <w:t xml:space="preserve">.</w:t>
      </w:r>
    </w:p>
    <w:p>
      <w:pPr>
        <w:pStyle w:val="BodyText"/>
      </w:pPr>
      <w:bookmarkStart w:id="24" w:name="bookmark5"/>
      <w:r>
        <w:t xml:space="preserve">Сведения о проведенной процедуре публичных слушаний</w:t>
      </w:r>
      <w:bookmarkEnd w:id="24"/>
    </w:p>
    <w:p>
      <w:pPr>
        <w:pStyle w:val="BodyText"/>
      </w:pPr>
      <w:r>
        <w:t xml:space="preserve">Сроки проведения публичных слушаний: 17.11.2014 - 30.12.2014.</w:t>
      </w:r>
    </w:p>
    <w:p>
      <w:pPr>
        <w:pStyle w:val="BodyText"/>
      </w:pPr>
      <w:r>
        <w:t xml:space="preserve">Формы оповещения о проведении публичных слушаний:</w:t>
      </w:r>
    </w:p>
    <w:p>
      <w:pPr>
        <w:pStyle w:val="BodyText"/>
      </w:pPr>
      <w:r>
        <w:t xml:space="preserve">Информационное сообщение о проведении публичных слушаний опубликовано в районной газете «На Западе Москвы. Крылатское» № 16 (58) от 17.11.2014.</w:t>
      </w:r>
    </w:p>
    <w:p>
      <w:pPr>
        <w:pStyle w:val="BodyText"/>
      </w:pPr>
      <w:r>
        <w:t xml:space="preserve">Информация о проведении публичных слушаний размещена на официальных сайтах префектуры Западного административного округа города Москвы, управы района Крылатское, на информационных стендах управы района Крылатское, подъездах и около подъездов жилых домов.</w:t>
      </w:r>
    </w:p>
    <w:p>
      <w:pPr>
        <w:pStyle w:val="BodyText"/>
      </w:pPr>
      <w:r>
        <w:t xml:space="preserve">21.11.2014 года оповещение о проведении публичных слушаний направлено депутату Московской городской Думы Герасимову Е.В., в администрацию муниципального округа Крылатское города Москвы.</w:t>
      </w:r>
    </w:p>
    <w:p>
      <w:pPr>
        <w:pStyle w:val="BodyText"/>
      </w:pPr>
      <w:bookmarkStart w:id="25" w:name="bookmark6"/>
      <w:r>
        <w:t xml:space="preserve">Сведения о проведении экспозиции по материалам:</w:t>
      </w:r>
      <w:bookmarkEnd w:id="25"/>
    </w:p>
    <w:p>
      <w:pPr>
        <w:pStyle w:val="BodyText"/>
      </w:pPr>
      <w:r>
        <w:t xml:space="preserve">С 25.11.2014 по 02.12.2014 по адресу: 121614, г. Москва, ул. Крылатские холмы, д. 27, корп. 1 (актовый зал управы района Крылатское) проведена экспозиция по материалам проекта, представленного на публичные слушания.</w:t>
      </w:r>
    </w:p>
    <w:p>
      <w:pPr>
        <w:pStyle w:val="BodyText"/>
      </w:pPr>
      <w:bookmarkStart w:id="26" w:name="bookmark7"/>
      <w:r>
        <w:t xml:space="preserve">Сведения о проведении собрания участников публичных слушаний:</w:t>
      </w:r>
      <w:bookmarkEnd w:id="26"/>
      <w:r>
        <w:br/>
      </w:r>
    </w:p>
    <w:p>
      <w:pPr>
        <w:pStyle w:val="BodyText"/>
      </w:pPr>
      <w:r>
        <w:t xml:space="preserve">09.12.2014 в 19.00 по адресу: 121614, г. Москва, ул. Крылатские холмы, д.27, корп. 1 (актовый зал управы района Крылатское) проведено собрание участников публичных слушаний по материалам указанного проекта.</w:t>
      </w:r>
    </w:p>
    <w:p>
      <w:pPr>
        <w:pStyle w:val="BodyText"/>
      </w:pPr>
      <w:r>
        <w:t xml:space="preserve">В собрании приняли участие 82 человека, из них:</w:t>
      </w:r>
    </w:p>
    <w:p>
      <w:pPr>
        <w:pStyle w:val="BodyText"/>
      </w:pPr>
      <w:r>
        <w:t xml:space="preserve">- жители района Крылатское города Москвы - 56 чел.;</w:t>
      </w:r>
    </w:p>
    <w:p>
      <w:pPr>
        <w:pStyle w:val="BodyText"/>
      </w:pPr>
      <w:r>
        <w:t xml:space="preserve">- работающие на предприятиях района Крылатское в городе Москве - 11 чел.;</w:t>
      </w:r>
    </w:p>
    <w:p>
      <w:pPr>
        <w:pStyle w:val="BodyText"/>
      </w:pPr>
      <w:r>
        <w:t xml:space="preserve">- правообладатели земельных участков, объектов капитального строительства, жилых и нежилых помещений в районе Крылатское города Москвы - 10 чел.;</w:t>
      </w:r>
    </w:p>
    <w:p>
      <w:pPr>
        <w:pStyle w:val="BodyText"/>
      </w:pPr>
      <w:r>
        <w:t xml:space="preserve">- представители органов власти и депутаты муниципального Собрания внутригородского муниципального образования Крылатское в городе Москве - 5 чел..</w:t>
      </w:r>
    </w:p>
    <w:p>
      <w:pPr>
        <w:pStyle w:val="BodyText"/>
      </w:pPr>
      <w:bookmarkStart w:id="27" w:name="bookmark8"/>
      <w:r>
        <w:t xml:space="preserve">Предложения и замечания участников публичных слушаний по обсуждаемому проекту, поступившие:</w:t>
      </w:r>
      <w:bookmarkEnd w:id="27"/>
    </w:p>
    <w:p>
      <w:pPr>
        <w:pStyle w:val="BodyText"/>
      </w:pPr>
      <w:r>
        <w:t xml:space="preserve">I. В период работы экспозиции по материалам представленных проектов поступили замечания и предложения:</w:t>
      </w:r>
    </w:p>
    <w:p>
      <w:pPr>
        <w:pStyle w:val="BodyText"/>
      </w:pPr>
      <w:r>
        <w:t xml:space="preserve">Предложений и замечаний не поступало.</w:t>
      </w:r>
    </w:p>
    <w:p>
      <w:pPr>
        <w:pStyle w:val="BodyText"/>
      </w:pPr>
      <w:bookmarkStart w:id="28" w:name="bookmark9"/>
      <w:r>
        <w:t xml:space="preserve">На собрании участников публичных слушаний выступили:</w:t>
      </w:r>
      <w:bookmarkEnd w:id="28"/>
    </w:p>
    <w:p>
      <w:pPr>
        <w:pStyle w:val="BodyText"/>
      </w:pPr>
      <w:r>
        <w:t xml:space="preserve">Глава управы района Крылатское - Струговщиков Юрий Александрович: открыл собрание, представил присутствующих, определил цели и задачи собрания, регламент его проведения, осветил нормативные документы, регулирующие правовые отношения в рассматриваемой области.</w:t>
      </w:r>
    </w:p>
    <w:p>
      <w:pPr>
        <w:pStyle w:val="BodyText"/>
      </w:pPr>
      <w:r>
        <w:t xml:space="preserve">Архитектор комитета по архитектуре и градостроительству города Москвы Малородов Андрей Николаевич рассказал о проекте градостроительного плана земельного участка на размещение храмового комплекса по адресу: Рублёвское шоссе, вл. 54.</w:t>
      </w:r>
    </w:p>
    <w:p>
      <w:pPr>
        <w:pStyle w:val="BodyText"/>
      </w:pPr>
      <w:r>
        <w:t xml:space="preserve">Настоятель храма преподобного Алексея человека Божьего Отец Леонид о целесообразности строительства Храма на территории района Крылатское, внебюджетных источниках финансирования строительства.</w:t>
      </w:r>
    </w:p>
    <w:p>
      <w:pPr>
        <w:pStyle w:val="BodyText"/>
      </w:pPr>
      <w:r>
        <w:t xml:space="preserve">II. Во время проведения собрания участников публичных слушаний (устно):</w:t>
      </w:r>
    </w:p>
    <w:p>
      <w:pPr>
        <w:pStyle w:val="BodyText"/>
      </w:pPr>
      <w:bookmarkStart w:id="29" w:name="bookmark10"/>
      <w:r>
        <w:t xml:space="preserve">1. Житель района</w:t>
      </w:r>
      <w:bookmarkEnd w:id="29"/>
    </w:p>
    <w:p>
      <w:pPr>
        <w:pStyle w:val="BodyText"/>
      </w:pPr>
      <w:r>
        <w:t xml:space="preserve">Почему на плане сквер, находящийся рядом с застраиваемым участком не обозначен зеленым цветом?</w:t>
      </w:r>
    </w:p>
    <w:p>
      <w:pPr>
        <w:pStyle w:val="BodyText"/>
      </w:pPr>
      <w:r>
        <w:t xml:space="preserve">Ответ: Топографическая основа не подразумевает окрашивание условных</w:t>
      </w:r>
    </w:p>
    <w:p>
      <w:pPr>
        <w:pStyle w:val="BodyText"/>
      </w:pPr>
      <w:r>
        <w:t xml:space="preserve">обозначений.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Серёгин А.Ю. (Крылатские холмы, 1-451)</w:t>
      </w:r>
    </w:p>
    <w:p>
      <w:pPr>
        <w:pStyle w:val="BodyText"/>
      </w:pPr>
      <w:r>
        <w:t xml:space="preserve">Мы рассматриваем вопрос, хотим ли мы на данном участке построить Храм?</w:t>
      </w:r>
    </w:p>
    <w:p>
      <w:pPr>
        <w:pStyle w:val="BodyText"/>
      </w:pPr>
      <w:r>
        <w:t xml:space="preserve">Ответ: Да.</w:t>
      </w:r>
    </w:p>
    <w:p>
      <w:pPr>
        <w:pStyle w:val="BodyText"/>
      </w:pPr>
      <w:r>
        <w:t xml:space="preserve">Что значит высота 40 метров?</w:t>
      </w:r>
    </w:p>
    <w:p>
      <w:pPr>
        <w:pStyle w:val="BodyText"/>
      </w:pPr>
      <w:r>
        <w:t xml:space="preserve">Ответ: 40 метров - это предельно разрешенная высота Храма с крестом.</w:t>
      </w:r>
    </w:p>
    <w:p>
      <w:pPr>
        <w:pStyle w:val="BodyText"/>
      </w:pPr>
      <w:r>
        <w:t xml:space="preserve">Рядом с территорией застройки расположен торговый центр, с третьего этажа которого посетители сверху вниз смотрят на храм. Для меня этот момент не понятен.</w:t>
      </w:r>
    </w:p>
    <w:p>
      <w:pPr>
        <w:pStyle w:val="BodyText"/>
      </w:pPr>
      <w:r>
        <w:t xml:space="preserve">Ответ: Для этого и выносится на обсуждение план застройки, чтобы учесть мнение большинства жителей по данному проекту.</w:t>
      </w:r>
    </w:p>
    <w:p>
      <w:pPr>
        <w:pStyle w:val="BodyText"/>
      </w:pPr>
      <w:bookmarkStart w:id="30" w:name="bookmark11"/>
      <w:r>
        <w:t xml:space="preserve">3. Жернакова А.</w:t>
      </w:r>
      <w:bookmarkEnd w:id="30"/>
    </w:p>
    <w:p>
      <w:pPr>
        <w:pStyle w:val="BodyText"/>
      </w:pPr>
      <w:r>
        <w:t xml:space="preserve">Каим образом будет обеспечиваться подъезд к Храму? Там нет возможности припарковаться.</w:t>
      </w:r>
    </w:p>
    <w:p>
      <w:pPr>
        <w:pStyle w:val="BodyText"/>
      </w:pPr>
      <w:r>
        <w:t xml:space="preserve">Ответ: На данном этапе рассматривается только проект строительства самого Храма. Проект благоустройства территории вокруг Храма: озеленение, подъездные пути, парковки - это следующий этап проектировки. Вместе с тем, рядом с Храмом планируется стоянка на 80 машин.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Краснова М. (Крылатские холмы, д. 15)</w:t>
      </w:r>
    </w:p>
    <w:p>
      <w:pPr>
        <w:pStyle w:val="BodyText"/>
      </w:pPr>
      <w:r>
        <w:t xml:space="preserve">В районе Крылатское уже есть церковь, которая расположена в красивом месте. Много лет жители района обращались в управу, префектуру и в правительство Москвы по поводу строительства других социальных объектов, которые жителям необходимы. Это дворец водного спорта, бассейн, школа гимнастики, театр. В районе закрыли даже кинотеатр «Матрица». Объекты культуры в районе очень нужны.</w:t>
      </w:r>
    </w:p>
    <w:p>
      <w:pPr>
        <w:pStyle w:val="BodyText"/>
      </w:pPr>
      <w:r>
        <w:t xml:space="preserve">Много лет школа № 1440 ждет строительства спортивного здания. Школу посещают ежедневно более 900 детей. Дети занимаются физической культурой на грязном пустыре. Многие другие школы также ждут модернизации. В связи с этим вызывает сомнение необходимость сторительства Храма. Нам нужны другие объекты инфраструктуры, которые жители района ждут много лет.</w:t>
      </w:r>
    </w:p>
    <w:p>
      <w:pPr>
        <w:pStyle w:val="BodyText"/>
      </w:pPr>
      <w:r>
        <w:t xml:space="preserve">Ответ: Финансирование строительства Храма ведется не из бюджетных средств, а на пожертвования прихожан, на деньги меценатов, бизнесменов.</w:t>
      </w:r>
    </w:p>
    <w:p>
      <w:pPr>
        <w:pStyle w:val="BodyText"/>
      </w:pPr>
      <w:bookmarkStart w:id="31" w:name="bookmark12"/>
      <w:r>
        <w:t xml:space="preserve">5. Житель района.</w:t>
      </w:r>
      <w:bookmarkEnd w:id="31"/>
    </w:p>
    <w:p>
      <w:pPr>
        <w:pStyle w:val="BodyText"/>
      </w:pPr>
      <w:r>
        <w:t xml:space="preserve">Сейчас необходимо, чтобы и молодежь и подрастающее поколение поднимались духовно. Храм строится на века.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Калинина Ю. (Рублевское шоссе, д. 52)</w:t>
      </w:r>
    </w:p>
    <w:p>
      <w:pPr>
        <w:pStyle w:val="BodyText"/>
      </w:pPr>
      <w:r>
        <w:t xml:space="preserve">Какой будет общая площадь застройки?</w:t>
      </w:r>
    </w:p>
    <w:p>
      <w:pPr>
        <w:pStyle w:val="BodyText"/>
      </w:pPr>
      <w:r>
        <w:t xml:space="preserve">Ответ: Стройка будет вестись в гарницах, установленных на сегодняшний день, ограждений.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Кузнецов (представитель гаражного товарищества «Дублер»)</w:t>
      </w:r>
    </w:p>
    <w:p>
      <w:pPr>
        <w:pStyle w:val="BodyText"/>
      </w:pPr>
      <w:r>
        <w:t xml:space="preserve">То, что Храм нужен, не вызывает сомнений. Почему бы не переместить строительство так, чтобы Храмом закрыть шестиэтажный дом на Рублевском шоссе?</w:t>
      </w:r>
    </w:p>
    <w:p>
      <w:pPr>
        <w:pStyle w:val="BodyText"/>
      </w:pPr>
      <w:r>
        <w:t xml:space="preserve">Ответ: Перемещать строительство нельзя. Там проходят коммуникации.</w:t>
      </w:r>
    </w:p>
    <w:p>
      <w:pPr>
        <w:pStyle w:val="BodyText"/>
      </w:pPr>
      <w:bookmarkStart w:id="32" w:name="bookmark13"/>
      <w:r>
        <w:t xml:space="preserve">8. Лятошинский С.</w:t>
      </w:r>
      <w:bookmarkEnd w:id="32"/>
    </w:p>
    <w:p>
      <w:pPr>
        <w:pStyle w:val="BodyText"/>
      </w:pPr>
      <w:r>
        <w:t xml:space="preserve">Чтобы понять, достаточно ли в районе Крылатское церкви, расположенной на Крылатских холмах, надо прийти туда в воскресный день или любой другой праздник. Для приавославных жителей района одной церкви не достаточно. В соответствии с проектом в Храме предусмотрен цокольный этаж, где для детей</w:t>
      </w:r>
    </w:p>
    <w:p>
      <w:pPr>
        <w:pStyle w:val="BodyText"/>
      </w:pPr>
      <w:r>
        <w:t xml:space="preserve">будут проводиться бесплатные занятия по разным направлениям: живопись,</w:t>
      </w:r>
    </w:p>
    <w:p>
      <w:pPr>
        <w:pStyle w:val="BodyText"/>
      </w:pPr>
      <w:r>
        <w:t xml:space="preserve">музыка и т.д.</w:t>
      </w:r>
    </w:p>
    <w:p>
      <w:pPr>
        <w:pStyle w:val="BodyText"/>
      </w:pPr>
      <w:bookmarkStart w:id="33" w:name="bookmark14"/>
      <w:r>
        <w:t xml:space="preserve">9. Яблочкина А.</w:t>
      </w:r>
      <w:bookmarkEnd w:id="33"/>
    </w:p>
    <w:p>
      <w:pPr>
        <w:pStyle w:val="BodyText"/>
      </w:pPr>
      <w:r>
        <w:t xml:space="preserve">Я многодетная мама, у меня четверо детей. В Крылатском я живу 30 лет. Пустырь, на котором планируется строительство Храма, был исключительно местом выгула собак. Мы счастливы, что на месте часовни будет строиться Храм, а не развлекательный центр.</w:t>
      </w:r>
    </w:p>
    <w:p>
      <w:pPr>
        <w:pStyle w:val="BodyText"/>
      </w:pPr>
      <w:bookmarkStart w:id="34" w:name="bookmark15"/>
      <w:r>
        <w:t xml:space="preserve">10. Сорокин Г.И.</w:t>
      </w:r>
      <w:bookmarkEnd w:id="34"/>
    </w:p>
    <w:p>
      <w:pPr>
        <w:pStyle w:val="BodyText"/>
      </w:pPr>
      <w:r>
        <w:t xml:space="preserve">Как вы думаете, что важнее для детей: бассейн, театр, гимнастический зал или Храм?</w:t>
      </w:r>
    </w:p>
    <w:p>
      <w:pPr>
        <w:pStyle w:val="BodyText"/>
      </w:pPr>
      <w:r>
        <w:t xml:space="preserve">Ответ группы жителей:</w:t>
      </w:r>
    </w:p>
    <w:p>
      <w:pPr>
        <w:pStyle w:val="BodyText"/>
      </w:pPr>
      <w:r>
        <w:t xml:space="preserve">Детям нужны бассейн, театр, гимнастический зал, но Храм важнее.</w:t>
      </w:r>
    </w:p>
    <w:p>
      <w:pPr>
        <w:pStyle w:val="BodyText"/>
      </w:pPr>
      <w:bookmarkStart w:id="35" w:name="bookmark16"/>
      <w:r>
        <w:t xml:space="preserve">11. Житель района</w:t>
      </w:r>
      <w:bookmarkEnd w:id="35"/>
    </w:p>
    <w:p>
      <w:pPr>
        <w:pStyle w:val="BodyText"/>
      </w:pPr>
      <w:r>
        <w:t xml:space="preserve">Мы строим Храм для себя, но прежде всего мы строим его для своих детей.</w:t>
      </w:r>
    </w:p>
    <w:p>
      <w:pPr>
        <w:pStyle w:val="BodyText"/>
      </w:pPr>
      <w:r>
        <w:t xml:space="preserve">Во время собрания письменно поданно:</w:t>
      </w:r>
    </w:p>
    <w:p>
      <w:pPr>
        <w:pStyle w:val="BodyText"/>
      </w:pPr>
      <w:r>
        <w:rPr>
          <w:bCs/>
          <w:b/>
        </w:rPr>
        <w:t xml:space="preserve">12.</w:t>
      </w:r>
      <w:r>
        <w:t xml:space="preserve"> </w:t>
      </w:r>
      <w:r>
        <w:t xml:space="preserve">Серегин А.Ю. (Крылатские холмы, д.1, кв.451)</w:t>
      </w:r>
    </w:p>
    <w:p>
      <w:pPr>
        <w:pStyle w:val="BodyText"/>
      </w:pPr>
      <w:r>
        <w:t xml:space="preserve">Реализацию этого проекта считаю нецелесообразной. Храм окажется «впихнут» под торговый комплекс «Западный». На Руси для храмов всегда выбирали самые достойные, красивые места, а не сторили, а бы где.</w:t>
      </w:r>
    </w:p>
    <w:p>
      <w:pPr>
        <w:pStyle w:val="BodyText"/>
      </w:pPr>
      <w:r>
        <w:rPr>
          <w:bCs/>
          <w:b/>
        </w:rPr>
        <w:t xml:space="preserve">13.</w:t>
      </w:r>
      <w:r>
        <w:t xml:space="preserve"> </w:t>
      </w:r>
      <w:r>
        <w:t xml:space="preserve">Корнеев Андрей Валентинович (Рублевское шоссе, д. 38, к.2, кв. 447)</w:t>
      </w:r>
    </w:p>
    <w:p>
      <w:pPr>
        <w:pStyle w:val="BodyText"/>
      </w:pPr>
      <w:r>
        <w:t xml:space="preserve">Утвердить проект Храма Преподобного Алексия человека Божия.</w:t>
      </w:r>
    </w:p>
    <w:p>
      <w:pPr>
        <w:pStyle w:val="BodyText"/>
      </w:pPr>
      <w:r>
        <w:t xml:space="preserve">14. Новожилова Н.Г. (ГБОУ школа №1293)</w:t>
      </w:r>
    </w:p>
    <w:p>
      <w:pPr>
        <w:pStyle w:val="BodyText"/>
      </w:pPr>
      <w:r>
        <w:t xml:space="preserve">Предложение: Утвердить проект строительства Храма Преподобного Алексия человека Божия.</w:t>
      </w:r>
    </w:p>
    <w:p>
      <w:pPr>
        <w:pStyle w:val="BodyText"/>
      </w:pPr>
      <w:r>
        <w:t xml:space="preserve">15.Чернобаева Е.Н. (Рублевское шоссе, д. 38, к. 2, кв. 447)</w:t>
      </w:r>
    </w:p>
    <w:p>
      <w:pPr>
        <w:pStyle w:val="BodyText"/>
      </w:pPr>
      <w:r>
        <w:t xml:space="preserve">Предложение: Утвердить проект строительства Храма Преподобного Алексия человека Божия.</w:t>
      </w:r>
    </w:p>
    <w:p>
      <w:pPr>
        <w:pStyle w:val="BodyText"/>
      </w:pPr>
      <w:r>
        <w:t xml:space="preserve">16.Ананьина Т.А. (Рублевское шоссе, д. 38, к. 2, кв. 463)</w:t>
      </w:r>
    </w:p>
    <w:p>
      <w:pPr>
        <w:pStyle w:val="BodyText"/>
      </w:pPr>
      <w:r>
        <w:t xml:space="preserve">Предложение: Утвердить проект строительства Храма Преподобного Алексия человека Божия.</w:t>
      </w:r>
    </w:p>
    <w:p>
      <w:pPr>
        <w:pStyle w:val="BodyText"/>
      </w:pPr>
      <w:bookmarkStart w:id="36" w:name="bookmark17"/>
      <w:r>
        <w:rPr>
          <w:iCs/>
          <w:i/>
        </w:rPr>
        <w:t xml:space="preserve">III.</w:t>
      </w:r>
      <w:r>
        <w:t xml:space="preserve"> </w:t>
      </w:r>
      <w:r>
        <w:t xml:space="preserve">После проведения собрания участников публичных слушаний:</w:t>
      </w:r>
      <w:bookmarkEnd w:id="36"/>
    </w:p>
    <w:p>
      <w:pPr>
        <w:pStyle w:val="BodyText"/>
      </w:pPr>
      <w:r>
        <w:t xml:space="preserve">1. А. Федоров (замечание поданно на почту секретаря комиссии)</w:t>
      </w:r>
    </w:p>
    <w:p>
      <w:pPr>
        <w:pStyle w:val="BodyText"/>
      </w:pPr>
      <w:r>
        <w:t xml:space="preserve">К сожалению не смог присутствовать на так называемых публичных слушаниях на тему строительства церкви по адресу Рублевское шоссе, 54.</w:t>
      </w:r>
    </w:p>
    <w:p>
      <w:pPr>
        <w:pStyle w:val="BodyText"/>
      </w:pPr>
      <w:r>
        <w:t xml:space="preserve">Вопросов у меня два.</w:t>
      </w:r>
    </w:p>
    <w:p>
      <w:pPr>
        <w:pStyle w:val="BodyText"/>
      </w:pPr>
      <w:r>
        <w:t xml:space="preserve">1. Что обсуждаем, если церковь уже построена?</w:t>
      </w:r>
    </w:p>
    <w:p>
      <w:pPr>
        <w:pStyle w:val="BodyText"/>
      </w:pPr>
      <w:r>
        <w:t xml:space="preserve">2. Почему мы катимся в средневековье? Уже есть церковь на Крылатских холмах, заканчивается строительство церкви на Осенней улице. А ведь каждая церковь отнимает у нас озелененный участок. Сколько можно? Почем опиум для народа?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http://krylatskoe.mos.ru/presscenter/news/detail/1522194.html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krylatskoe.mos.ru" TargetMode="External" /><Relationship Type="http://schemas.openxmlformats.org/officeDocument/2006/relationships/hyperlink" Id="rId37" Target="http://krylatskoe.mos.ru/presscenter/news/detail/1522194.html" TargetMode="External" /><Relationship Type="http://schemas.openxmlformats.org/officeDocument/2006/relationships/hyperlink" Id="rId23" Target="mailto:asi@mka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krylatskoe.mos.ru" TargetMode="External" /><Relationship Type="http://schemas.openxmlformats.org/officeDocument/2006/relationships/hyperlink" Id="rId37" Target="http://krylatskoe.mos.ru/presscenter/news/detail/1522194.html" TargetMode="External" /><Relationship Type="http://schemas.openxmlformats.org/officeDocument/2006/relationships/hyperlink" Id="rId23" Target="mailto:asi@mka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2025-07-24T10:26:46Z</dcterms:created>
  <dcterms:modified xsi:type="dcterms:W3CDTF">2025-07-24T10:26:46Z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