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-крылатское"/>
    <w:p>
      <w:pPr>
        <w:pStyle w:val="Heading3"/>
      </w:pPr>
      <w:r>
        <w:t xml:space="preserve">Уважаемые жители района Крылатское!</w:t>
      </w:r>
    </w:p>
    <w:p>
      <w:pPr>
        <w:pStyle w:val="FirstParagraph"/>
      </w:pPr>
      <w:r>
        <w:t xml:space="preserve">02.10.2014</w:t>
      </w:r>
    </w:p>
    <w:p>
      <w:pPr>
        <w:pStyle w:val="BodyText"/>
      </w:pPr>
      <w:r>
        <w:t xml:space="preserve">04 октября 2014 г. в 20.00 часов в рамках Общегородской акции Департамента культуры города Москвы "НОЧЬ МУЗЫКИ" в Детской школе искусств имени И.С. Козловского (Крылатская, 23) состоится концерт Государственного струнного квартета имени М.И.Глинки.</w:t>
      </w:r>
    </w:p>
    <w:p>
      <w:pPr>
        <w:pStyle w:val="BodyText"/>
      </w:pPr>
      <w:r>
        <w:rPr>
          <w:bCs/>
          <w:b/>
        </w:rPr>
        <w:t xml:space="preserve">Приглашаем всех желающих посетить концерт!</w:t>
      </w:r>
    </w:p>
    <w:p>
      <w:pPr>
        <w:pStyle w:val="BodyText"/>
      </w:pPr>
      <w:r>
        <w:rPr>
          <w:bCs/>
          <w:b/>
        </w:rPr>
        <w:t xml:space="preserve">Вход бесплатный!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http://krylatskoe.mos.ru/presscenter/news/detail/1324829.html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24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24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2024-02-05T20:12:23Z</dcterms:created>
  <dcterms:modified xsi:type="dcterms:W3CDTF">2024-02-05T20:12:23Z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