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1b116fd84dc6c94cdac3d8442ab953d8240ac4"/>
    <w:p>
      <w:pPr>
        <w:pStyle w:val="Heading3"/>
      </w:pPr>
      <w:r>
        <w:t xml:space="preserve">Автомобилисты пополнили парковочный счет без комиссии более 43 миллионов раз с марта прошлого года</w:t>
      </w:r>
    </w:p>
    <w:p>
      <w:pPr>
        <w:pStyle w:val="FirstParagraph"/>
      </w:pPr>
      <w:r>
        <w:t xml:space="preserve">06.03.2024</w:t>
      </w:r>
    </w:p>
    <w:p>
      <w:pPr>
        <w:pStyle w:val="BodyText"/>
      </w:pPr>
      <w:r>
        <w:t xml:space="preserve">06.03.2024</w:t>
      </w:r>
      <w:r>
        <w:br/>
      </w:r>
      <w:r>
        <w:br/>
      </w:r>
    </w:p>
    <w:p>
      <w:pPr>
        <w:pStyle w:val="BodyText"/>
      </w:pPr>
      <w:r>
        <w:t xml:space="preserve">Уже более 2,8 млн пользователей «Парковок России» оплатили парковку без комиссии через СБП или банковской картой. Как рассказал заместитель Мэра Москвы в Правительстве Москвы по вопросам транспорта Максим Ликсутов, благодаря этой функции автомобилисты могут экономить личные средства.</w:t>
      </w:r>
    </w:p>
    <w:p>
      <w:pPr>
        <w:pStyle w:val="BodyText"/>
      </w:pPr>
      <w:r>
        <w:t xml:space="preserve">С момента запуска такой возможности в марте 2023 года автомобилисты пополнили парковочный счет без комиссии более 43 млн раз. Дополнительные расходы, которые выставляют банки за совершение операций, оплачивает город.</w:t>
      </w:r>
    </w:p>
    <w:p>
      <w:pPr>
        <w:pStyle w:val="BodyText"/>
      </w:pPr>
      <w:r>
        <w:t xml:space="preserve">Еще город берет на себя комиссию при покупке абонементов на уличные парковки и оплате:</w:t>
      </w:r>
    </w:p>
    <w:p>
      <w:pPr>
        <w:pStyle w:val="BodyText"/>
      </w:pPr>
      <w:r>
        <w:t xml:space="preserve">∙ круглосуточного разрешения резидента</w:t>
      </w:r>
    </w:p>
    <w:p>
      <w:pPr>
        <w:pStyle w:val="BodyText"/>
      </w:pPr>
      <w:r>
        <w:t xml:space="preserve">∙ штрафов АМПП или эвакуации</w:t>
      </w:r>
    </w:p>
    <w:p>
      <w:pPr>
        <w:pStyle w:val="BodyText"/>
      </w:pPr>
      <w:r>
        <w:t xml:space="preserve">∙ проездов по МСД</w:t>
      </w:r>
    </w:p>
    <w:p>
      <w:pPr>
        <w:pStyle w:val="BodyText"/>
      </w:pPr>
      <w:r>
        <w:t xml:space="preserve">«Год назад в приложении «Парковки России» стало возможным пополнять счет для оплаты парковки без комиссии, если использовать для этого систему быстрых платежей или банковскую карту. За счет этого решения автомобилисты могут экономить личные средства. Сейчас это самый популярный способ пополнения счета через приложение. По поручению</w:t>
      </w:r>
      <w:r>
        <w:t xml:space="preserve"> </w:t>
      </w:r>
      <w:hyperlink r:id="rId20">
        <w:r>
          <w:rPr>
            <w:rStyle w:val="Hyperlink"/>
          </w:rPr>
          <w:t xml:space="preserve">Мэра Москвы Сергея Собянина</w:t>
        </w:r>
      </w:hyperlink>
      <w:r>
        <w:t xml:space="preserve"> </w:t>
      </w:r>
      <w:r>
        <w:t xml:space="preserve">мы улучшаем наши цифровые сервисы, чтобы сделать их удобнее, доступнее и выгоднее для автомобилистов», — отметил Максим Ликсутов.</w:t>
      </w:r>
    </w:p>
    <w:p>
      <w:pPr>
        <w:pStyle w:val="BodyText"/>
      </w:pPr>
      <w:r>
        <w:t xml:space="preserve">Фото: Пресс-служба ГКУ «АМПП»</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http://krylatskoe.mos.ru/presscenter/news/detail/12216908.html</w:t>
        </w:r>
      </w:hyperlink>
    </w:p>
    <w:p>
      <w:pPr>
        <w:pStyle w:val="BodyText"/>
      </w:pPr>
      <w:hyperlink r:id="rId22">
        <w:r>
          <w:rPr>
            <w:rStyle w:val="Hyperlink"/>
          </w:rPr>
          <w:t xml:space="preserve">Управа района Крылатское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krylatskoe.mos.ru" TargetMode="External" /><Relationship Type="http://schemas.openxmlformats.org/officeDocument/2006/relationships/hyperlink" Id="rId21" Target="http://krylatskoe.mos.ru/presscenter/news/detail/12216908.html" TargetMode="External" /><Relationship Type="http://schemas.openxmlformats.org/officeDocument/2006/relationships/hyperlink" Id="rId20" Target="https://t.me/mos_sobyanin/9514" TargetMode="External" /></Relationships>
</file>

<file path=word/_rels/footnotes.xml.rels><?xml version="1.0" encoding="UTF-8"?><Relationships xmlns="http://schemas.openxmlformats.org/package/2006/relationships"><Relationship Type="http://schemas.openxmlformats.org/officeDocument/2006/relationships/hyperlink" Id="rId22" Target="http://krylatskoe.mos.ru" TargetMode="External" /><Relationship Type="http://schemas.openxmlformats.org/officeDocument/2006/relationships/hyperlink" Id="rId21" Target="http://krylatskoe.mos.ru/presscenter/news/detail/12216908.html" TargetMode="External" /><Relationship Type="http://schemas.openxmlformats.org/officeDocument/2006/relationships/hyperlink" Id="rId20" Target="https://t.me/mos_sobyanin/951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2025-08-06T12:42:12Z</dcterms:created>
  <dcterms:modified xsi:type="dcterms:W3CDTF">2025-08-06T12:42:12Z</dcterms:modified>
</cp:coreProperties>
</file>

<file path=docProps/custom.xml><?xml version="1.0" encoding="utf-8"?>
<Properties xmlns="http://schemas.openxmlformats.org/officeDocument/2006/custom-properties" xmlns:vt="http://schemas.openxmlformats.org/officeDocument/2006/docPropsVTypes"/>
</file>