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663c7d2867a20a33e3909d95e39f66516b9f1"/>
    <w:p>
      <w:pPr>
        <w:pStyle w:val="Heading3"/>
      </w:pPr>
      <w:r>
        <w:t xml:space="preserve">Парковки на всех улицах Москвы будут бесплатными в День России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12 и 13 июня припарковаться на всех улицах Москвы можно будет бесплатно. 11 июня парковки работают в обычном платном режиме. Парковки со шлагбаумом останутся платными все праздничные дни.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 День России, 12 и 13 июня, парковки в Москве будут бесплатными. Обычно по праздникам в городе меньше машин, на парковках достаточно места, поэтому мы отменяем оплату в эти дни. Просим водителей парковаться без нарушений, чтобы не создавать опасные ситуации и не мешать проезду транспорта и пешеходам,</w:t>
      </w:r>
      <w:r>
        <w:t xml:space="preserve"> </w:t>
      </w:r>
      <w:r>
        <w:t xml:space="preserve">—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Вопросы о городских парковках: 3210 (с мобильного) или +7 495 539 5454.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http://krylatskoe.mos.ru/presscenter/news/detail/10836051.html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836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836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2024-01-20T21:46:07Z</dcterms:created>
  <dcterms:modified xsi:type="dcterms:W3CDTF">2024-01-20T21:46:07Z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