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a4fc14dbdeb035de699ab0766198cf67fcf99"/>
    <w:p>
      <w:pPr>
        <w:pStyle w:val="Heading3"/>
      </w:pPr>
      <w:r>
        <w:t xml:space="preserve">МЧС России напоминает: соблюдайте правила пожарной безопасности на садовых участках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rPr>
          <w:bCs/>
          <w:b/>
        </w:rPr>
        <w:t xml:space="preserve">Летом владельцы дачных или садовых участков, с удовольствием выезжают загород, чтобы провести время вдали от городской суеты. Для кого-то дача — это возможность заняться садоводством, для других – это место, где можно отдохнуть на природе за приготовлением пищи на мангале. В любом случае, важно соблюдать основные правила пожарной безопасности, чтобы отдых оставил только положительные воспоминания.</w:t>
      </w:r>
    </w:p>
    <w:p>
      <w:pPr>
        <w:pStyle w:val="BodyText"/>
      </w:pPr>
      <w:r>
        <w:t xml:space="preserve">В весенне-летний пожароопасный период инспекторы Госпожнадзора МЧС России регулярно проводят профилактические осмотры садовых товариществ. С целью предотвращения несанкционированных палов сухой травы, выжигания мусора и разведения костров, ведут активную работу по информированию граждан о соблюдении правил пожарной безопасности.</w:t>
      </w:r>
    </w:p>
    <w:p>
      <w:pPr>
        <w:pStyle w:val="BodyText"/>
      </w:pPr>
      <w:r>
        <w:t xml:space="preserve">С начала года инспекторским составом Управления надзорной деятельности и профилактической работы ГУ МЧС России по г. Москве проведено порядка сорока тысяч профилактических мероприятий по частному жилому сектору. В рамках таких мероприятий сотрудники распространили информационные материалы по противопожарной тематике, листовки, памятки, экспресс-информации, провели беседы с населением.</w:t>
      </w:r>
    </w:p>
    <w:p>
      <w:pPr>
        <w:pStyle w:val="BodyText"/>
      </w:pPr>
      <w:r>
        <w:t xml:space="preserve">Сухостой может легко вспыхнуть даже от небольшой искры. Поэтому важно поддерживать чистоту на участке и регулярно очищать ее от мусора. При сжигании сухой растительности на территории дачи важно руководствоваться правилами пожарной безопасности:</w:t>
      </w:r>
    </w:p>
    <w:p>
      <w:pPr>
        <w:pStyle w:val="BodyText"/>
      </w:pPr>
      <w:r>
        <w:t xml:space="preserve">- для разведения открытого огня должна быть выкопана яма или котлован глубиной не менее 30 см и диаметром не более 1 метра;</w:t>
      </w:r>
    </w:p>
    <w:p>
      <w:pPr>
        <w:pStyle w:val="BodyText"/>
      </w:pPr>
      <w:r>
        <w:t xml:space="preserve">- перед тем, как разводить открытый огонь в яме или котловане, необходимо очистить от сухостоя территорию в радиусе 10 метров и отделить ее противопожарной минерализованной полосой шириной не менее 40 см;</w:t>
      </w:r>
    </w:p>
    <w:p>
      <w:pPr>
        <w:pStyle w:val="BodyText"/>
      </w:pPr>
      <w:r>
        <w:t xml:space="preserve">- место использования открытого огня в яме должно быть удалено на 15 метров от любого строения; 100 метров от хвойных деревьев; 30 метров от лиственных деревьев;</w:t>
      </w:r>
    </w:p>
    <w:p>
      <w:pPr>
        <w:pStyle w:val="BodyText"/>
      </w:pPr>
      <w:r>
        <w:t xml:space="preserve">-при использовании специальной емкости из негорючих материалов (например, бочки, бака, мангала) для разведения огня, ее объем не должен превышать 1 кубический метр. Данная емкость должна быть без повреждений и прочно установлена на площадке;</w:t>
      </w:r>
    </w:p>
    <w:p>
      <w:pPr>
        <w:pStyle w:val="BodyText"/>
      </w:pPr>
      <w:r>
        <w:t xml:space="preserve">- в процессе использования открытого огня запрещается сжигать горючие и легковоспламеняющиеся жидкости, взрывоопасные вещества и материала, а также изделия, которые выделяют токсичные вещества при горении;</w:t>
      </w:r>
    </w:p>
    <w:p>
      <w:pPr>
        <w:pStyle w:val="BodyText"/>
      </w:pPr>
      <w:r>
        <w:t xml:space="preserve">- рядом всегда необходимо иметь первичные средства пожаротушения: огнетушитель, ёмкость с водой, песок, лопату. А если огонь вышел из-под контроля надо незамедлительно вызвать пожарную охрану по телефону «101».</w:t>
      </w:r>
    </w:p>
    <w:p>
      <w:pPr>
        <w:pStyle w:val="BodyText"/>
      </w:pPr>
      <w:r>
        <w:t xml:space="preserve">Любителям приготовления пищи на мангале также необходимо помнить и соблюдать правила пожарной безопасности:</w:t>
      </w:r>
    </w:p>
    <w:p>
      <w:pPr>
        <w:pStyle w:val="BodyText"/>
      </w:pPr>
      <w:r>
        <w:t xml:space="preserve">- используйте специальные несгораемые емкости (мангалы или жаровни), выполненные с соблюдением требований пожарной безопасности;</w:t>
      </w:r>
    </w:p>
    <w:p>
      <w:pPr>
        <w:pStyle w:val="BodyText"/>
      </w:pPr>
      <w:r>
        <w:t xml:space="preserve">- при приготовлении пищи в специальных несгораемых емкостях (мангалах или жаровнях) на садовых или огородных участках расстояние до зданий, сооружений и других построек разрешается уменьшать до 5 метров, а зону очистки вокруг емкости от горючих материалов – до 2 метров;</w:t>
      </w:r>
    </w:p>
    <w:p>
      <w:pPr>
        <w:pStyle w:val="BodyText"/>
      </w:pPr>
      <w:r>
        <w:t xml:space="preserve">- не оставляйте разожженный мангал без присмотра и не доверяйте разведение огня детям;</w:t>
      </w:r>
    </w:p>
    <w:p>
      <w:pPr>
        <w:pStyle w:val="BodyText"/>
      </w:pPr>
      <w:r>
        <w:t xml:space="preserve">- не разводите огнь в ветреную погоду;</w:t>
      </w:r>
    </w:p>
    <w:p>
      <w:pPr>
        <w:pStyle w:val="BodyText"/>
      </w:pPr>
      <w:r>
        <w:t xml:space="preserve">- установите рядом первичные средства пожаротушения;</w:t>
      </w:r>
    </w:p>
    <w:p>
      <w:pPr>
        <w:pStyle w:val="BodyText"/>
      </w:pPr>
      <w:r>
        <w:t xml:space="preserve">- после использовании открытого огня засыпьте угли землей или залейте водой до полного прекращения тления.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http://krylatskoe.mos.ru/presscenter/news-on-main/detail/12492333.html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2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2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2024-12-02T21:24:14Z</dcterms:created>
  <dcterms:modified xsi:type="dcterms:W3CDTF">2024-12-02T21:24:14Z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