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4e51eea24dec26a7864c5f0a110f1451d10f2a"/>
    <w:p>
      <w:pPr>
        <w:pStyle w:val="Heading3"/>
      </w:pPr>
      <w:r>
        <w:t xml:space="preserve">Как не стать жертвой мошенников: советы от МВД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drawing>
          <wp:inline>
            <wp:extent cx="5334000" cy="75883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афиша%20мвд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83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8832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афиша%20мвд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83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http://krylatskoe.mos.ru/about/horizons-district/detail/9737105.html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9737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9737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2024-09-02T04:34:52Z</dcterms:created>
  <dcterms:modified xsi:type="dcterms:W3CDTF">2024-09-02T04:34:52Z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